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9D" w:rsidRDefault="00270F32">
      <w:pPr>
        <w:pStyle w:val="Ttulo1"/>
        <w:ind w:right="-81"/>
        <w:jc w:val="center"/>
        <w:rPr>
          <w:color w:val="FFFFFF"/>
          <w:sz w:val="40"/>
          <w:szCs w:val="40"/>
          <w:highlight w:val="blue"/>
        </w:rPr>
      </w:pPr>
      <w:r>
        <w:rPr>
          <w:color w:val="FFFFFF"/>
          <w:sz w:val="40"/>
          <w:szCs w:val="40"/>
          <w:highlight w:val="blue"/>
        </w:rPr>
        <w:t>CAMPEONATO DE ASTURIAS</w:t>
      </w:r>
    </w:p>
    <w:p w:rsidR="00E02CEF" w:rsidRPr="00E02CEF" w:rsidRDefault="00E02CEF" w:rsidP="00E02CEF">
      <w:pPr>
        <w:jc w:val="center"/>
        <w:rPr>
          <w:highlight w:val="blue"/>
        </w:rPr>
      </w:pPr>
      <w:r>
        <w:rPr>
          <w:highlight w:val="blue"/>
        </w:rPr>
        <w:t>UNIVERSITARIO</w:t>
      </w:r>
    </w:p>
    <w:p w:rsidR="00F71D9D" w:rsidRDefault="00270F32">
      <w:pPr>
        <w:pStyle w:val="Ttulo1"/>
        <w:ind w:right="-81"/>
        <w:jc w:val="center"/>
        <w:rPr>
          <w:color w:val="FFFFFF"/>
          <w:sz w:val="40"/>
          <w:szCs w:val="40"/>
          <w:highlight w:val="blue"/>
        </w:rPr>
      </w:pPr>
      <w:r>
        <w:rPr>
          <w:color w:val="FFFFFF"/>
          <w:sz w:val="40"/>
          <w:szCs w:val="40"/>
          <w:highlight w:val="blue"/>
        </w:rPr>
        <w:t>ABSOLUTO</w:t>
      </w:r>
    </w:p>
    <w:p w:rsidR="00F71D9D" w:rsidRDefault="00E02CEF">
      <w:pPr>
        <w:pStyle w:val="Ttulo6"/>
        <w:ind w:right="-81"/>
        <w:jc w:val="center"/>
        <w:rPr>
          <w:color w:val="FFFFFF"/>
          <w:highlight w:val="blue"/>
        </w:rPr>
      </w:pPr>
      <w:r>
        <w:rPr>
          <w:color w:val="FFFFFF"/>
          <w:highlight w:val="blue"/>
        </w:rPr>
        <w:t>SABADO 2 de  Marzo de 2013</w:t>
      </w:r>
    </w:p>
    <w:p w:rsidR="00F71D9D" w:rsidRDefault="00F71D9D">
      <w:pPr>
        <w:pBdr>
          <w:bottom w:val="single" w:sz="4" w:space="1" w:color="auto"/>
        </w:pBdr>
        <w:ind w:right="-81"/>
        <w:jc w:val="center"/>
        <w:rPr>
          <w:rFonts w:cs="Arial"/>
          <w:color w:val="FFFFFF"/>
          <w:sz w:val="28"/>
          <w:szCs w:val="28"/>
          <w:highlight w:val="blue"/>
        </w:rPr>
      </w:pPr>
    </w:p>
    <w:p w:rsidR="00F71D9D" w:rsidRDefault="00F71D9D">
      <w:pPr>
        <w:pStyle w:val="Ttulo1"/>
        <w:rPr>
          <w:rFonts w:ascii="Century Gothic" w:hAnsi="Century Gothic"/>
          <w:sz w:val="22"/>
          <w:szCs w:val="22"/>
          <w:lang w:val="es-ES_tradnl"/>
        </w:rPr>
      </w:pP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LOCALIDAD:</w:t>
      </w:r>
      <w:r w:rsidR="00E02CEF">
        <w:rPr>
          <w:rFonts w:ascii="Century Gothic" w:hAnsi="Century Gothic"/>
          <w:sz w:val="22"/>
          <w:szCs w:val="22"/>
        </w:rPr>
        <w:tab/>
      </w:r>
      <w:r w:rsidR="00E02CEF">
        <w:rPr>
          <w:rFonts w:ascii="Century Gothic" w:hAnsi="Century Gothic"/>
          <w:sz w:val="22"/>
          <w:szCs w:val="22"/>
        </w:rPr>
        <w:tab/>
      </w:r>
      <w:r w:rsidR="00E02CEF">
        <w:rPr>
          <w:rFonts w:ascii="Century Gothic" w:hAnsi="Century Gothic"/>
          <w:sz w:val="22"/>
          <w:szCs w:val="22"/>
        </w:rPr>
        <w:tab/>
        <w:t>GIJON</w:t>
      </w:r>
      <w:r>
        <w:rPr>
          <w:rFonts w:ascii="Century Gothic" w:hAnsi="Century Gothic"/>
          <w:sz w:val="22"/>
          <w:szCs w:val="22"/>
        </w:rPr>
        <w:t>, Asturias</w:t>
      </w:r>
    </w:p>
    <w:p w:rsidR="00F71D9D" w:rsidRDefault="00F71D9D">
      <w:pPr>
        <w:rPr>
          <w:rFonts w:ascii="Century Gothic" w:hAnsi="Century Gothic"/>
          <w:b/>
          <w:bCs/>
          <w:sz w:val="22"/>
          <w:szCs w:val="22"/>
        </w:rPr>
      </w:pP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FECHAS: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E02CEF">
        <w:rPr>
          <w:rFonts w:ascii="Century Gothic" w:hAnsi="Century Gothic"/>
          <w:sz w:val="22"/>
          <w:szCs w:val="22"/>
        </w:rPr>
        <w:t>2 de Marzo de 2013</w:t>
      </w:r>
    </w:p>
    <w:p w:rsidR="00F71D9D" w:rsidRDefault="00F71D9D">
      <w:pPr>
        <w:rPr>
          <w:rFonts w:ascii="Century Gothic" w:hAnsi="Century Gothic"/>
          <w:b/>
          <w:bCs/>
          <w:sz w:val="22"/>
          <w:szCs w:val="22"/>
        </w:rPr>
      </w:pP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INSTALACION: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Polideportivo de </w:t>
      </w:r>
      <w:r w:rsidR="00E02CEF">
        <w:rPr>
          <w:rFonts w:ascii="Century Gothic" w:hAnsi="Century Gothic"/>
          <w:sz w:val="22"/>
          <w:szCs w:val="22"/>
        </w:rPr>
        <w:t>TEJERONA, GIJON</w:t>
      </w: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F71D9D" w:rsidRDefault="00270F32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F71D9D" w:rsidRDefault="00270F32">
      <w:pPr>
        <w:ind w:left="2832" w:hanging="283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  <w:bCs/>
          <w:sz w:val="22"/>
          <w:szCs w:val="22"/>
        </w:rPr>
        <w:t>CATEGORÍA/EDAD: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 w:cs="Arial"/>
          <w:sz w:val="20"/>
          <w:szCs w:val="20"/>
        </w:rPr>
        <w:t xml:space="preserve">Absoluto </w:t>
      </w:r>
    </w:p>
    <w:p w:rsidR="00F71D9D" w:rsidRDefault="00F71D9D">
      <w:pPr>
        <w:ind w:left="2832" w:right="-441"/>
        <w:jc w:val="both"/>
        <w:rPr>
          <w:rFonts w:ascii="Century Gothic" w:hAnsi="Century Gothic" w:cs="Arial"/>
          <w:sz w:val="20"/>
          <w:szCs w:val="20"/>
        </w:rPr>
      </w:pPr>
    </w:p>
    <w:p w:rsidR="00F71D9D" w:rsidRDefault="00F71D9D">
      <w:pPr>
        <w:ind w:left="2832" w:right="-441"/>
        <w:jc w:val="both"/>
        <w:rPr>
          <w:rFonts w:ascii="Century Gothic" w:hAnsi="Century Gothic"/>
          <w:sz w:val="22"/>
          <w:szCs w:val="22"/>
        </w:rPr>
      </w:pPr>
    </w:p>
    <w:p w:rsidR="00F71D9D" w:rsidRDefault="00F71D9D">
      <w:pPr>
        <w:jc w:val="both"/>
        <w:rPr>
          <w:rFonts w:ascii="Century Gothic" w:hAnsi="Century Gothic"/>
          <w:i/>
          <w:iCs/>
          <w:sz w:val="16"/>
          <w:szCs w:val="22"/>
        </w:rPr>
      </w:pP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PRUEBAS: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Individual Masculino</w:t>
      </w: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Individual Femenino</w:t>
      </w: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Dobles Femenino</w:t>
      </w: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Dobles Masculino</w:t>
      </w: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Dobles Mixto</w:t>
      </w: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F71D9D" w:rsidRDefault="00F71D9D">
      <w:pPr>
        <w:rPr>
          <w:rFonts w:ascii="Century Gothic" w:hAnsi="Century Gothic"/>
          <w:b/>
          <w:bCs/>
          <w:sz w:val="22"/>
          <w:szCs w:val="22"/>
        </w:rPr>
      </w:pPr>
    </w:p>
    <w:p w:rsidR="00F71D9D" w:rsidRDefault="00270F32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HORARIO: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La previsión es la siguiente: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F71D9D" w:rsidRDefault="00270F32" w:rsidP="00E02CE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10.00 h </w:t>
      </w:r>
      <w:r w:rsidR="00E02CEF">
        <w:rPr>
          <w:rFonts w:ascii="Century Gothic" w:hAnsi="Century Gothic"/>
          <w:sz w:val="22"/>
          <w:szCs w:val="22"/>
        </w:rPr>
        <w:t xml:space="preserve">comienzo de la </w:t>
      </w:r>
      <w:proofErr w:type="spellStart"/>
      <w:r w:rsidR="00E02CEF">
        <w:rPr>
          <w:rFonts w:ascii="Century Gothic" w:hAnsi="Century Gothic"/>
          <w:sz w:val="22"/>
          <w:szCs w:val="22"/>
        </w:rPr>
        <w:t>competicion</w:t>
      </w:r>
      <w:proofErr w:type="spellEnd"/>
    </w:p>
    <w:p w:rsidR="00F71D9D" w:rsidRDefault="00F71D9D">
      <w:pPr>
        <w:pStyle w:val="Sangradetextonormal"/>
        <w:rPr>
          <w:rFonts w:ascii="Century Gothic" w:hAnsi="Century Gothic"/>
          <w:sz w:val="22"/>
          <w:szCs w:val="22"/>
        </w:rPr>
      </w:pPr>
    </w:p>
    <w:p w:rsidR="00F71D9D" w:rsidRDefault="00F71D9D">
      <w:pPr>
        <w:ind w:left="2832"/>
        <w:rPr>
          <w:rFonts w:ascii="Century Gothic" w:hAnsi="Century Gothic"/>
          <w:b/>
          <w:bCs/>
          <w:sz w:val="22"/>
          <w:szCs w:val="22"/>
        </w:rPr>
      </w:pPr>
    </w:p>
    <w:p w:rsidR="00F71D9D" w:rsidRPr="00E02CEF" w:rsidRDefault="00270F32" w:rsidP="00E02CE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CUOTAS: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1ª Prueba (por jugador): </w:t>
      </w:r>
      <w:r w:rsidR="00E02CEF">
        <w:rPr>
          <w:rFonts w:ascii="Century Gothic" w:hAnsi="Century Gothic"/>
          <w:bCs/>
          <w:sz w:val="22"/>
          <w:szCs w:val="22"/>
        </w:rPr>
        <w:t>gratuito para universitarios</w:t>
      </w: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F71D9D" w:rsidRDefault="00F71D9D">
      <w:pPr>
        <w:rPr>
          <w:rFonts w:ascii="Century Gothic" w:hAnsi="Century Gothic"/>
          <w:sz w:val="22"/>
          <w:szCs w:val="22"/>
        </w:rPr>
      </w:pPr>
    </w:p>
    <w:p w:rsidR="00F71D9D" w:rsidRDefault="00F71D9D">
      <w:pPr>
        <w:rPr>
          <w:rFonts w:ascii="Century Gothic" w:hAnsi="Century Gothic"/>
          <w:sz w:val="22"/>
          <w:szCs w:val="22"/>
        </w:rPr>
      </w:pPr>
    </w:p>
    <w:p w:rsidR="00F71D9D" w:rsidRDefault="00F71D9D">
      <w:pPr>
        <w:rPr>
          <w:rFonts w:ascii="Century Gothic" w:hAnsi="Century Gothic"/>
          <w:sz w:val="22"/>
          <w:szCs w:val="22"/>
        </w:rPr>
      </w:pPr>
    </w:p>
    <w:p w:rsidR="00F71D9D" w:rsidRDefault="00270F32">
      <w:pPr>
        <w:ind w:left="2832" w:hanging="283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INSCRIPCION:</w:t>
      </w:r>
      <w:r>
        <w:rPr>
          <w:rFonts w:ascii="Century Gothic" w:hAnsi="Century Gothic"/>
          <w:b/>
          <w:bCs/>
          <w:sz w:val="22"/>
          <w:szCs w:val="22"/>
        </w:rPr>
        <w:tab/>
      </w:r>
    </w:p>
    <w:p w:rsidR="00F71D9D" w:rsidRDefault="00270F32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 remitirán a la Federación de Bádminton del Principado de Asturias en impreso oficial vía correo electrónico a </w:t>
      </w:r>
      <w:r>
        <w:rPr>
          <w:rFonts w:ascii="Century Gothic" w:hAnsi="Century Gothic"/>
          <w:b/>
          <w:bCs/>
          <w:sz w:val="22"/>
          <w:szCs w:val="22"/>
        </w:rPr>
        <w:t xml:space="preserve">directorcompeticionesasturias@hotmail.com  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sz w:val="22"/>
          <w:szCs w:val="22"/>
        </w:rPr>
        <w:t>antes del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E02CEF">
        <w:rPr>
          <w:rFonts w:ascii="Century Gothic" w:hAnsi="Century Gothic"/>
          <w:b/>
          <w:bCs/>
          <w:color w:val="FF0000"/>
          <w:sz w:val="22"/>
          <w:szCs w:val="22"/>
        </w:rPr>
        <w:t>27 de febrero</w:t>
      </w:r>
      <w:r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indicando en el Asunto: Inscripción </w:t>
      </w:r>
      <w:r w:rsidR="00E02CEF">
        <w:rPr>
          <w:rFonts w:ascii="Century Gothic" w:hAnsi="Century Gothic"/>
          <w:sz w:val="22"/>
          <w:szCs w:val="22"/>
        </w:rPr>
        <w:t>Campeonato de Asturias Absoluto universitario</w:t>
      </w:r>
    </w:p>
    <w:p w:rsidR="00F71D9D" w:rsidRDefault="00F71D9D">
      <w:pPr>
        <w:rPr>
          <w:rFonts w:ascii="Century Gothic" w:hAnsi="Century Gothic"/>
          <w:sz w:val="22"/>
          <w:szCs w:val="22"/>
        </w:rPr>
      </w:pPr>
    </w:p>
    <w:p w:rsidR="00F71D9D" w:rsidRDefault="00270F32">
      <w:pPr>
        <w:ind w:left="2832" w:hanging="283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SORTEO:</w:t>
      </w:r>
      <w:r>
        <w:rPr>
          <w:rFonts w:ascii="Century Gothic" w:hAnsi="Century Gothic"/>
          <w:sz w:val="22"/>
          <w:szCs w:val="22"/>
        </w:rPr>
        <w:tab/>
        <w:t xml:space="preserve">- Se realizará el </w:t>
      </w:r>
      <w:r w:rsidR="00E02CEF">
        <w:rPr>
          <w:rFonts w:ascii="Century Gothic" w:hAnsi="Century Gothic"/>
          <w:sz w:val="22"/>
          <w:szCs w:val="22"/>
        </w:rPr>
        <w:t>28 de febrero</w:t>
      </w:r>
    </w:p>
    <w:p w:rsidR="00F71D9D" w:rsidRDefault="00F71D9D">
      <w:pPr>
        <w:ind w:left="2832" w:hanging="2832"/>
        <w:rPr>
          <w:rFonts w:ascii="Century Gothic" w:hAnsi="Century Gothic"/>
          <w:b/>
          <w:bCs/>
          <w:sz w:val="16"/>
          <w:szCs w:val="16"/>
        </w:rPr>
      </w:pPr>
    </w:p>
    <w:p w:rsidR="00F71D9D" w:rsidRDefault="00270F32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lastRenderedPageBreak/>
        <w:t>JUEZ-ARBITRO: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Por determinar</w:t>
      </w:r>
    </w:p>
    <w:p w:rsidR="00F71D9D" w:rsidRDefault="00F71D9D">
      <w:pPr>
        <w:ind w:left="2832" w:hanging="2832"/>
        <w:rPr>
          <w:rFonts w:ascii="Century Gothic" w:hAnsi="Century Gothic"/>
          <w:sz w:val="22"/>
          <w:szCs w:val="22"/>
        </w:rPr>
      </w:pPr>
    </w:p>
    <w:p w:rsidR="00F71D9D" w:rsidRDefault="00270F32">
      <w:pPr>
        <w:ind w:left="2832" w:hanging="283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RESPONSABLE</w:t>
      </w:r>
      <w:r>
        <w:rPr>
          <w:rFonts w:ascii="Century Gothic" w:hAnsi="Century Gothic"/>
          <w:b/>
          <w:bCs/>
          <w:sz w:val="22"/>
          <w:szCs w:val="22"/>
        </w:rPr>
        <w:tab/>
      </w:r>
    </w:p>
    <w:p w:rsidR="00F71D9D" w:rsidRDefault="00270F32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ORGANIZACIÓN: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Federación Asturiana de Bádminton</w:t>
      </w:r>
    </w:p>
    <w:p w:rsidR="00F71D9D" w:rsidRDefault="00F71D9D">
      <w:pPr>
        <w:ind w:left="2832" w:hanging="2832"/>
        <w:rPr>
          <w:rFonts w:ascii="Century Gothic" w:hAnsi="Century Gothic"/>
          <w:b/>
          <w:bCs/>
          <w:sz w:val="16"/>
          <w:szCs w:val="16"/>
        </w:rPr>
      </w:pPr>
    </w:p>
    <w:p w:rsidR="00F71D9D" w:rsidRDefault="00270F32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VOLANTES:</w:t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382258">
        <w:rPr>
          <w:rFonts w:ascii="Century Gothic" w:hAnsi="Century Gothic"/>
          <w:sz w:val="22"/>
          <w:szCs w:val="22"/>
        </w:rPr>
        <w:t xml:space="preserve">Pluma natural </w:t>
      </w:r>
      <w:proofErr w:type="spellStart"/>
      <w:r w:rsidR="00382258">
        <w:rPr>
          <w:rFonts w:ascii="Century Gothic" w:hAnsi="Century Gothic"/>
          <w:sz w:val="22"/>
          <w:szCs w:val="22"/>
        </w:rPr>
        <w:t>fukuda</w:t>
      </w:r>
      <w:proofErr w:type="spellEnd"/>
      <w:r w:rsidR="00382258">
        <w:rPr>
          <w:rFonts w:ascii="Century Gothic" w:hAnsi="Century Gothic"/>
          <w:sz w:val="22"/>
          <w:szCs w:val="22"/>
        </w:rPr>
        <w:t>.</w:t>
      </w:r>
    </w:p>
    <w:p w:rsidR="00F71D9D" w:rsidRDefault="00F71D9D">
      <w:pPr>
        <w:ind w:left="2832" w:hanging="2832"/>
        <w:rPr>
          <w:rFonts w:ascii="Century Gothic" w:hAnsi="Century Gothic"/>
          <w:b/>
          <w:bCs/>
          <w:sz w:val="16"/>
          <w:szCs w:val="16"/>
        </w:rPr>
      </w:pPr>
    </w:p>
    <w:p w:rsidR="00F71D9D" w:rsidRDefault="00270F32">
      <w:pPr>
        <w:ind w:left="2832" w:hanging="283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SISTEMA DE</w:t>
      </w:r>
    </w:p>
    <w:p w:rsidR="00F71D9D" w:rsidRDefault="00270F32">
      <w:pPr>
        <w:ind w:left="2832" w:hanging="2832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COMPETICION:</w:t>
      </w:r>
      <w:r>
        <w:rPr>
          <w:rFonts w:ascii="Century Gothic" w:hAnsi="Century Gothic"/>
          <w:sz w:val="22"/>
          <w:szCs w:val="22"/>
        </w:rPr>
        <w:tab/>
        <w:t>Dependiendo de la inscripción.</w:t>
      </w:r>
    </w:p>
    <w:p w:rsidR="00F71D9D" w:rsidRDefault="00F71D9D">
      <w:pPr>
        <w:ind w:left="2835" w:hanging="2835"/>
        <w:rPr>
          <w:rFonts w:ascii="Century Gothic" w:hAnsi="Century Gothic"/>
          <w:b/>
          <w:bCs/>
          <w:sz w:val="22"/>
          <w:szCs w:val="22"/>
        </w:rPr>
      </w:pPr>
    </w:p>
    <w:p w:rsidR="00F71D9D" w:rsidRDefault="00270F32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TROFEOS:</w:t>
      </w:r>
      <w:r>
        <w:rPr>
          <w:rFonts w:ascii="Century Gothic" w:hAnsi="Century Gothic"/>
          <w:sz w:val="22"/>
          <w:szCs w:val="22"/>
        </w:rPr>
        <w:tab/>
        <w:t>Trofeos a primeros y segundos clasificados en cada prueba.</w:t>
      </w:r>
    </w:p>
    <w:p w:rsidR="00F71D9D" w:rsidRDefault="00F71D9D">
      <w:pPr>
        <w:ind w:left="2835" w:hanging="2835"/>
        <w:rPr>
          <w:rFonts w:ascii="Century Gothic" w:hAnsi="Century Gothic"/>
          <w:b/>
          <w:bCs/>
          <w:sz w:val="16"/>
          <w:szCs w:val="16"/>
        </w:rPr>
      </w:pPr>
    </w:p>
    <w:p w:rsidR="00F71D9D" w:rsidRDefault="00270F32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ORGANIZAN:</w:t>
      </w:r>
      <w:r>
        <w:rPr>
          <w:rFonts w:ascii="Century Gothic" w:hAnsi="Century Gothic"/>
          <w:sz w:val="22"/>
          <w:szCs w:val="22"/>
        </w:rPr>
        <w:tab/>
        <w:t>Federación de Bádminton del Principado de Asturias.</w:t>
      </w:r>
    </w:p>
    <w:p w:rsidR="00F71D9D" w:rsidRDefault="00270F32">
      <w:pPr>
        <w:ind w:left="2832" w:hanging="283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F71D9D" w:rsidRDefault="00270F3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PATROCINAN: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 w:rsidR="00E02CEF">
        <w:rPr>
          <w:rFonts w:ascii="Century Gothic" w:hAnsi="Century Gothic"/>
          <w:bCs/>
          <w:sz w:val="22"/>
          <w:szCs w:val="22"/>
        </w:rPr>
        <w:t>UNIVERSIDAD DE OVIEDO.</w:t>
      </w:r>
    </w:p>
    <w:p w:rsidR="00F71D9D" w:rsidRDefault="00382258">
      <w:pPr>
        <w:ind w:left="283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Fukuda.</w:t>
      </w:r>
    </w:p>
    <w:p w:rsidR="00F71D9D" w:rsidRDefault="00270F32">
      <w:pPr>
        <w:ind w:left="1416" w:firstLine="708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F71D9D" w:rsidRDefault="00F71D9D">
      <w:pPr>
        <w:rPr>
          <w:rFonts w:ascii="Century Gothic" w:hAnsi="Century Gothic"/>
          <w:sz w:val="22"/>
          <w:szCs w:val="22"/>
        </w:rPr>
      </w:pPr>
    </w:p>
    <w:p w:rsidR="00270F32" w:rsidRDefault="00464F4B">
      <w:pPr>
        <w:rPr>
          <w:rFonts w:ascii="Century Gothic" w:hAnsi="Century Gothic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5E59990" wp14:editId="64411E46">
            <wp:simplePos x="0" y="0"/>
            <wp:positionH relativeFrom="margin">
              <wp:posOffset>4462780</wp:posOffset>
            </wp:positionH>
            <wp:positionV relativeFrom="margin">
              <wp:posOffset>8309610</wp:posOffset>
            </wp:positionV>
            <wp:extent cx="586740" cy="668020"/>
            <wp:effectExtent l="0" t="0" r="0" b="0"/>
            <wp:wrapSquare wrapText="bothSides"/>
            <wp:docPr id="4" name="irc_mi" descr="http://www.accesomayores25.com/assets/images/logo_universidad_ovied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ccesomayores25.com/assets/images/logo_universidad_ovied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F32">
        <w:rPr>
          <w:rFonts w:ascii="Century Gothic" w:hAnsi="Century Gothic"/>
          <w:sz w:val="22"/>
          <w:szCs w:val="22"/>
        </w:rPr>
        <w:tab/>
      </w:r>
      <w:r w:rsidR="00270F32">
        <w:rPr>
          <w:rFonts w:ascii="Century Gothic" w:hAnsi="Century Gothic"/>
          <w:sz w:val="22"/>
          <w:szCs w:val="22"/>
        </w:rPr>
        <w:tab/>
      </w:r>
      <w:r w:rsidR="00270F32">
        <w:rPr>
          <w:rFonts w:ascii="Century Gothic" w:hAnsi="Century Gothic"/>
          <w:sz w:val="22"/>
          <w:szCs w:val="22"/>
        </w:rPr>
        <w:tab/>
      </w:r>
      <w:r w:rsidR="00270F32">
        <w:rPr>
          <w:rFonts w:ascii="Century Gothic" w:hAnsi="Century Gothic"/>
          <w:sz w:val="22"/>
          <w:szCs w:val="22"/>
        </w:rPr>
        <w:tab/>
      </w:r>
    </w:p>
    <w:sectPr w:rsidR="00270F32" w:rsidSect="00F71D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79" w:right="924" w:bottom="1797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E0" w:rsidRDefault="00D03BE0">
      <w:r>
        <w:separator/>
      </w:r>
    </w:p>
  </w:endnote>
  <w:endnote w:type="continuationSeparator" w:id="0">
    <w:p w:rsidR="00D03BE0" w:rsidRDefault="00D0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4B" w:rsidRDefault="00464F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9D" w:rsidRDefault="00464F4B">
    <w:pPr>
      <w:pStyle w:val="Piedepgina"/>
      <w:ind w:firstLine="495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-56.2pt;margin-top:-59.65pt;width:549pt;height:63pt;z-index:251658752" stroked="f">
          <v:textbox style="mso-next-textbox:#_x0000_s2066">
            <w:txbxContent>
              <w:p w:rsidR="00F71D9D" w:rsidRDefault="00E02CEF">
                <w:pPr>
                  <w:tabs>
                    <w:tab w:val="left" w:pos="0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3066C426" wp14:editId="717FA378">
                      <wp:extent cx="1412590" cy="290086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5489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70F32">
                  <w:rPr>
                    <w:sz w:val="16"/>
                    <w:szCs w:val="16"/>
                  </w:rPr>
                  <w:tab/>
                  <w:t xml:space="preserve">                                                                                            </w:t>
                </w:r>
                <w:r w:rsidR="00270F32">
                  <w:rPr>
                    <w:sz w:val="16"/>
                    <w:szCs w:val="16"/>
                  </w:rPr>
                  <w:tab/>
                </w:r>
                <w:r w:rsidR="00270F32">
                  <w:rPr>
                    <w:sz w:val="16"/>
                    <w:szCs w:val="16"/>
                  </w:rPr>
                  <w:tab/>
                </w:r>
                <w:r w:rsidR="00464F4B"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517109" cy="584435"/>
                      <wp:effectExtent l="0" t="0" r="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304" cy="5846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70F32">
                  <w:rPr>
                    <w:sz w:val="20"/>
                    <w:szCs w:val="20"/>
                  </w:rPr>
                  <w:tab/>
                </w:r>
                <w:r w:rsidR="00464F4B">
                  <w:rPr>
                    <w:noProof/>
                  </w:rPr>
                  <w:drawing>
                    <wp:inline distT="0" distB="0" distL="0" distR="0" wp14:anchorId="48AF1F3D" wp14:editId="014E4FB0">
                      <wp:extent cx="603986" cy="510802"/>
                      <wp:effectExtent l="0" t="0" r="0" b="0"/>
                      <wp:docPr id="3" name="Imagen 3" descr="http://www.sport-plus.es/e-shop/wp-content/uploads/2010/10/FUKUDA-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www.sport-plus.es/e-shop/wp-content/uploads/2010/10/FUKUDA-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2525" cy="5095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D03BE0">
      <w:rPr>
        <w:noProof/>
      </w:rPr>
      <w:pict>
        <v:shape id="_x0000_s2067" type="#_x0000_t202" style="position:absolute;left:0;text-align:left;margin-left:98.35pt;margin-top:-48.95pt;width:244.15pt;height:45pt;z-index:251659776" stroked="f" strokecolor="gray">
          <v:textbox style="mso-next-textbox:#_x0000_s2067">
            <w:txbxContent>
              <w:p w:rsidR="00F71D9D" w:rsidRDefault="00270F32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FEDERACION DE BADMINTON DEL PRINCIPADO DE ASTURIAS</w:t>
                </w:r>
                <w:r>
                  <w:rPr>
                    <w:sz w:val="14"/>
                    <w:szCs w:val="14"/>
                  </w:rPr>
                  <w:br/>
                  <w:t xml:space="preserve"> C/ </w:t>
                </w:r>
                <w:proofErr w:type="spellStart"/>
                <w:r>
                  <w:rPr>
                    <w:sz w:val="14"/>
                    <w:szCs w:val="14"/>
                  </w:rPr>
                  <w:t>Julian</w:t>
                </w:r>
                <w:proofErr w:type="spellEnd"/>
                <w:r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</w:rPr>
                  <w:t>Claveria</w:t>
                </w:r>
                <w:proofErr w:type="spellEnd"/>
                <w:r>
                  <w:rPr>
                    <w:sz w:val="14"/>
                    <w:szCs w:val="14"/>
                  </w:rPr>
                  <w:t xml:space="preserve"> nº11, 1º Local nº22, Oviedo - Asturias</w:t>
                </w:r>
              </w:p>
              <w:p w:rsidR="00F71D9D" w:rsidRDefault="00270F32">
                <w:pPr>
                  <w:pStyle w:val="Piedepgina"/>
                  <w:jc w:val="center"/>
                  <w:rPr>
                    <w:sz w:val="14"/>
                    <w:szCs w:val="14"/>
                    <w:lang w:val="en-GB"/>
                  </w:rPr>
                </w:pPr>
                <w:proofErr w:type="spellStart"/>
                <w:r>
                  <w:rPr>
                    <w:sz w:val="14"/>
                    <w:szCs w:val="14"/>
                    <w:lang w:val="en-GB"/>
                  </w:rPr>
                  <w:t>Telf</w:t>
                </w:r>
                <w:proofErr w:type="spellEnd"/>
                <w:proofErr w:type="gramStart"/>
                <w:r>
                  <w:rPr>
                    <w:sz w:val="14"/>
                    <w:szCs w:val="14"/>
                    <w:lang w:val="en-GB"/>
                  </w:rPr>
                  <w:t>./</w:t>
                </w:r>
                <w:proofErr w:type="gramEnd"/>
                <w:r>
                  <w:rPr>
                    <w:sz w:val="14"/>
                    <w:szCs w:val="14"/>
                    <w:lang w:val="en-GB"/>
                  </w:rPr>
                  <w:t>fax 985256676</w:t>
                </w:r>
              </w:p>
              <w:p w:rsidR="00F71D9D" w:rsidRDefault="00D03BE0">
                <w:pPr>
                  <w:pStyle w:val="Piedepgina"/>
                  <w:jc w:val="center"/>
                  <w:rPr>
                    <w:color w:val="0000FF"/>
                    <w:sz w:val="14"/>
                    <w:szCs w:val="14"/>
                    <w:lang w:val="en-GB"/>
                  </w:rPr>
                </w:pPr>
                <w:hyperlink r:id="rId4" w:history="1">
                  <w:r w:rsidR="00270F32">
                    <w:rPr>
                      <w:rStyle w:val="Hipervnculo"/>
                      <w:sz w:val="14"/>
                      <w:szCs w:val="14"/>
                      <w:lang w:val="en-GB"/>
                    </w:rPr>
                    <w:t>www.badmintonasturias.com</w:t>
                  </w:r>
                </w:hyperlink>
                <w:r w:rsidR="00270F32">
                  <w:rPr>
                    <w:color w:val="0000FF"/>
                    <w:sz w:val="14"/>
                    <w:szCs w:val="14"/>
                    <w:lang w:val="en-GB"/>
                  </w:rPr>
                  <w:t xml:space="preserve">    –   </w:t>
                </w:r>
                <w:hyperlink r:id="rId5" w:history="1">
                  <w:r w:rsidR="00270F32">
                    <w:rPr>
                      <w:rStyle w:val="Hipervnculo"/>
                      <w:sz w:val="14"/>
                      <w:szCs w:val="14"/>
                      <w:lang w:val="en-GB"/>
                    </w:rPr>
                    <w:t>badmintonasturias@hotmail.com</w:t>
                  </w:r>
                </w:hyperlink>
                <w:r w:rsidR="00270F32">
                  <w:rPr>
                    <w:color w:val="0000FF"/>
                    <w:sz w:val="14"/>
                    <w:szCs w:val="14"/>
                    <w:lang w:val="en-GB"/>
                  </w:rPr>
                  <w:t xml:space="preserve"> </w:t>
                </w:r>
                <w:bookmarkStart w:id="0" w:name="_GoBack"/>
                <w:bookmarkEnd w:id="0"/>
              </w:p>
              <w:p w:rsidR="00F71D9D" w:rsidRDefault="00F71D9D">
                <w:pPr>
                  <w:rPr>
                    <w:sz w:val="16"/>
                    <w:szCs w:val="16"/>
                    <w:lang w:val="en-GB"/>
                  </w:rPr>
                </w:pPr>
              </w:p>
              <w:p w:rsidR="00F71D9D" w:rsidRDefault="00F71D9D">
                <w:pPr>
                  <w:rPr>
                    <w:sz w:val="16"/>
                    <w:szCs w:val="16"/>
                    <w:lang w:val="en-GB"/>
                  </w:rPr>
                </w:pPr>
              </w:p>
              <w:p w:rsidR="00F71D9D" w:rsidRDefault="00F71D9D">
                <w:pPr>
                  <w:rPr>
                    <w:lang w:val="en-GB"/>
                  </w:rPr>
                </w:pPr>
              </w:p>
            </w:txbxContent>
          </v:textbox>
          <w10:wrap type="square"/>
        </v:shape>
      </w:pict>
    </w:r>
    <w:r w:rsidR="00D03BE0">
      <w:rPr>
        <w:noProof/>
      </w:rPr>
      <w:pict>
        <v:line id="_x0000_s2055" style="position:absolute;left:0;text-align:left;flip:y;z-index:251656704" from="-.85pt,-66.95pt" to="440.15pt,-65.05pt" strokecolor="blue"/>
      </w:pict>
    </w:r>
    <w:r w:rsidR="00D03BE0">
      <w:rPr>
        <w:noProof/>
      </w:rPr>
      <w:pict>
        <v:shapetype id="_x0000_t19" coordsize="21600,21600" o:spt="19" adj="-5898240,,,21600,21600" path="wr-21600,,21600,43200,,,21600,21600nfewr-21600,,21600,43200,,,21600,21600l,21600nsxe" filled="f">
          <v:formulas>
            <v:f eqn="val #2"/>
            <v:f eqn="val #3"/>
            <v:f eqn="val #4"/>
          </v:formulas>
          <v:path arrowok="t" o:extrusionok="f" gradientshapeok="t" o:connecttype="custom" o:connectlocs="0,0;21600,21600;0,21600"/>
          <v:handles>
            <v:h position="@2,#0" polar="@0,@1"/>
            <v:h position="@2,#1" polar="@0,@1"/>
          </v:handles>
        </v:shapetype>
        <v:shape id="_x0000_s2054" type="#_x0000_t19" style="position:absolute;left:0;text-align:left;margin-left:-36.85pt;margin-top:-102.8pt;width:38.15pt;height:35.75pt;rotation:397082fd;flip:x y;z-index:251655680" coordsize="21851,21600" adj="-6409177,-1890047,2930" path="wr-18670,,24530,43200,,200,21851,11181nfewr-18670,,24530,43200,,200,21851,11181l2930,21600nsxe" strokecolor="blue">
          <v:path o:connectlocs="0,200;21851,11181;2930,21600"/>
        </v:shape>
      </w:pict>
    </w:r>
    <w:r w:rsidR="00270F32"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4B" w:rsidRDefault="00464F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E0" w:rsidRDefault="00D03BE0">
      <w:r>
        <w:separator/>
      </w:r>
    </w:p>
  </w:footnote>
  <w:footnote w:type="continuationSeparator" w:id="0">
    <w:p w:rsidR="00D03BE0" w:rsidRDefault="00D0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4B" w:rsidRDefault="00464F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9D" w:rsidRDefault="00D03BE0">
    <w:pPr>
      <w:pStyle w:val="Encabezado"/>
      <w:tabs>
        <w:tab w:val="clear" w:pos="8504"/>
        <w:tab w:val="right" w:pos="9360"/>
      </w:tabs>
      <w:ind w:left="2124" w:firstLine="4248"/>
    </w:pPr>
    <w:r>
      <w:rPr>
        <w:noProof/>
      </w:rPr>
      <w:pict>
        <v:line id="_x0000_s2053" style="position:absolute;left:0;text-align:left;z-index:251654656" from="-36pt,27.1pt" to="-36pt,710.85pt" strokecolor="blue"/>
      </w:pict>
    </w:r>
    <w:r>
      <w:rPr>
        <w:noProof/>
      </w:rPr>
      <w:pict>
        <v:line id="_x0000_s2056" style="position:absolute;left:0;text-align:left;flip:y;z-index:251657728" from="-36pt,27.1pt" to="306pt,27.1pt" strokecolor="blue"/>
      </w:pict>
    </w:r>
    <w:r w:rsidR="00E02CEF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115570</wp:posOffset>
          </wp:positionV>
          <wp:extent cx="1943100" cy="488950"/>
          <wp:effectExtent l="19050" t="0" r="0" b="0"/>
          <wp:wrapSquare wrapText="bothSides"/>
          <wp:docPr id="21" name="Imagen 21" descr="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0F32">
      <w:t xml:space="preserve">       </w:t>
    </w:r>
    <w:r w:rsidR="00270F3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4B" w:rsidRDefault="00464F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2D6"/>
    <w:multiLevelType w:val="hybridMultilevel"/>
    <w:tmpl w:val="5DFC0CA6"/>
    <w:lvl w:ilvl="0" w:tplc="BB3440FC">
      <w:start w:val="1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abstractNum w:abstractNumId="1">
    <w:nsid w:val="1C9C3BFE"/>
    <w:multiLevelType w:val="hybridMultilevel"/>
    <w:tmpl w:val="9BD818A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830BB"/>
    <w:multiLevelType w:val="hybridMultilevel"/>
    <w:tmpl w:val="6EECAD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9"/>
  <w:hyphenationZone w:val="425"/>
  <w:characterSpacingControl w:val="doNotCompress"/>
  <w:hdrShapeDefaults>
    <o:shapedefaults v:ext="edit" spidmax="2068"/>
    <o:shapelayout v:ext="edit">
      <o:idmap v:ext="edit" data="2"/>
      <o:rules v:ext="edit">
        <o:r id="V:Rule1" type="arc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CEF"/>
    <w:rsid w:val="00270F32"/>
    <w:rsid w:val="00382258"/>
    <w:rsid w:val="00464F4B"/>
    <w:rsid w:val="005D452C"/>
    <w:rsid w:val="00D03BE0"/>
    <w:rsid w:val="00E02CEF"/>
    <w:rsid w:val="00F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9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F71D9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71D9D"/>
    <w:pPr>
      <w:keepNext/>
      <w:ind w:right="-285"/>
      <w:jc w:val="both"/>
      <w:outlineLvl w:val="1"/>
    </w:pPr>
    <w:rPr>
      <w:rFonts w:ascii="Times New Roman" w:hAnsi="Times New Roman"/>
      <w:b/>
      <w:bCs/>
      <w:sz w:val="22"/>
    </w:rPr>
  </w:style>
  <w:style w:type="paragraph" w:styleId="Ttulo4">
    <w:name w:val="heading 4"/>
    <w:basedOn w:val="Normal"/>
    <w:next w:val="Normal"/>
    <w:qFormat/>
    <w:rsid w:val="00F71D9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71D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71D9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71D9D"/>
    <w:pPr>
      <w:spacing w:before="240" w:after="60"/>
      <w:outlineLvl w:val="6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F71D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71D9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F71D9D"/>
    <w:rPr>
      <w:color w:val="0000FF"/>
      <w:u w:val="single"/>
    </w:rPr>
  </w:style>
  <w:style w:type="paragraph" w:styleId="Textodeglobo">
    <w:name w:val="Balloon Text"/>
    <w:basedOn w:val="Normal"/>
    <w:semiHidden/>
    <w:rsid w:val="00F71D9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F71D9D"/>
    <w:pPr>
      <w:tabs>
        <w:tab w:val="left" w:pos="1260"/>
      </w:tabs>
      <w:ind w:right="284"/>
      <w:jc w:val="both"/>
    </w:pPr>
    <w:rPr>
      <w:sz w:val="20"/>
      <w:szCs w:val="20"/>
    </w:rPr>
  </w:style>
  <w:style w:type="paragraph" w:customStyle="1" w:styleId="Default">
    <w:name w:val="Default"/>
    <w:rsid w:val="00F71D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semiHidden/>
    <w:rsid w:val="00F71D9D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F71D9D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universidad+de+oviedo&amp;source=images&amp;cd=&amp;cad=rja&amp;docid=ZEr8XPIt65KAqM&amp;tbnid=BCQqbPbNzR8UmM:&amp;ved=0CAUQjRw&amp;url=http://www.accesomayores25.com/acceso-universidad-asturias-para-mayores-25.html&amp;ei=3ZosUab2EYfK0AXliYCYDA&amp;bvm=bv.42965579,d.d2k&amp;psig=AFQjCNHdWa19X_Bt5CJJQV5Ilag4fMbNag&amp;ust=136196407306216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hyperlink" Target="mailto:badmintonasturias@hotmail.com" TargetMode="External"/><Relationship Id="rId4" Type="http://schemas.openxmlformats.org/officeDocument/2006/relationships/hyperlink" Target="http://www.badmintonast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AFASF&lt;SDFSDF</vt:lpstr>
    </vt:vector>
  </TitlesOfParts>
  <Company>Federación Española de Bádminton</Company>
  <LinksUpToDate>false</LinksUpToDate>
  <CharactersWithSpaces>1192</CharactersWithSpaces>
  <SharedDoc>false</SharedDoc>
  <HLinks>
    <vt:vector size="18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mailto:badmintonasturias@hotmail.com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http://www.badmintonastur.com/</vt:lpwstr>
      </vt:variant>
      <vt:variant>
        <vt:lpwstr/>
      </vt:variant>
      <vt:variant>
        <vt:i4>458773</vt:i4>
      </vt:variant>
      <vt:variant>
        <vt:i4>3285</vt:i4>
      </vt:variant>
      <vt:variant>
        <vt:i4>1025</vt:i4>
      </vt:variant>
      <vt:variant>
        <vt:i4>1</vt:i4>
      </vt:variant>
      <vt:variant>
        <vt:lpwstr>FESBA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AFASF&lt;SDFSDF</dc:title>
  <dc:creator>Alberto Carazo</dc:creator>
  <cp:lastModifiedBy>PC</cp:lastModifiedBy>
  <cp:revision>4</cp:revision>
  <cp:lastPrinted>2007-11-22T09:10:00Z</cp:lastPrinted>
  <dcterms:created xsi:type="dcterms:W3CDTF">2013-02-18T18:48:00Z</dcterms:created>
  <dcterms:modified xsi:type="dcterms:W3CDTF">2013-02-26T11:31:00Z</dcterms:modified>
</cp:coreProperties>
</file>